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7026"/>
      </w:tblGrid>
      <w:tr w:rsidR="00675C68" w:rsidRPr="00675C68" w14:paraId="4891172F" w14:textId="77777777" w:rsidTr="00E35572">
        <w:trPr>
          <w:trHeight w:val="31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BB3E" w14:textId="2BB94DE4" w:rsidR="00E35572" w:rsidRPr="00675C68" w:rsidRDefault="00E35572" w:rsidP="000435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675C6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</w:t>
            </w:r>
            <w:r w:rsidR="00545C2A" w:rsidRPr="00675C6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</w:t>
            </w:r>
            <w:r w:rsidRPr="00675C6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-</w:t>
            </w:r>
            <w:r w:rsidR="00DF67E7" w:rsidRPr="00675C6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4</w:t>
            </w:r>
            <w:r w:rsid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bookmarkStart w:id="0" w:name="_GoBack"/>
            <w:bookmarkEnd w:id="0"/>
          </w:p>
        </w:tc>
      </w:tr>
      <w:tr w:rsidR="00675C68" w:rsidRPr="008C3F6C" w14:paraId="26728252" w14:textId="77777777" w:rsidTr="00E35572">
        <w:trPr>
          <w:trHeight w:val="31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41DE" w14:textId="77777777" w:rsidR="00E35572" w:rsidRPr="008C3F6C" w:rsidRDefault="00E35572" w:rsidP="00E35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Özel Hastanelerde Bulundurulması Zorunlu İlaçlar Listesi</w:t>
            </w:r>
          </w:p>
        </w:tc>
      </w:tr>
      <w:tr w:rsidR="00675C68" w:rsidRPr="008C3F6C" w14:paraId="4A31BE7B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3EC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Anestezikler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7BF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Anestezi indüksiyon ajanları – Benzodiazepinler (IV), Barbitüratlar (IV), Propofol (IV) </w:t>
            </w:r>
          </w:p>
        </w:tc>
      </w:tr>
      <w:tr w:rsidR="00675C68" w:rsidRPr="008C3F6C" w14:paraId="030989C4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427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712C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Diğer anestezikler – Ketamin (IV, IM), etomidat</w:t>
            </w:r>
          </w:p>
        </w:tc>
      </w:tr>
      <w:tr w:rsidR="00675C68" w:rsidRPr="008C3F6C" w14:paraId="1DE06255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E37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4B9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Lokal anestezikler – Lidokain,  Prilokain (IV ve/veya topikal)</w:t>
            </w:r>
          </w:p>
        </w:tc>
      </w:tr>
      <w:tr w:rsidR="00675C68" w:rsidRPr="008C3F6C" w14:paraId="5CC49FA6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0A2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Paralizan ilaçlar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771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Roküronyum, süksinilkolin </w:t>
            </w:r>
          </w:p>
        </w:tc>
      </w:tr>
      <w:tr w:rsidR="00675C68" w:rsidRPr="008C3F6C" w14:paraId="43296A76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96E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Sedatif – hipnotik ajanlar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99A0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Diazepam (IV, IM, suppozituvar)</w:t>
            </w:r>
          </w:p>
        </w:tc>
      </w:tr>
      <w:tr w:rsidR="00675C68" w:rsidRPr="008C3F6C" w14:paraId="5988847A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1AD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979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Benzodiazepinler – Midazolam (IV) </w:t>
            </w:r>
          </w:p>
        </w:tc>
      </w:tr>
      <w:tr w:rsidR="00675C68" w:rsidRPr="008C3F6C" w14:paraId="5A18FB74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34B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BFC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Barbitüratlar (IV) – Thiopental (IV)</w:t>
            </w:r>
          </w:p>
        </w:tc>
      </w:tr>
      <w:tr w:rsidR="00675C68" w:rsidRPr="008C3F6C" w14:paraId="17B236CB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852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Akciğerler ile ilgili preperatlar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23B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Bronkodilatörler</w:t>
            </w:r>
          </w:p>
        </w:tc>
      </w:tr>
      <w:tr w:rsidR="00675C68" w:rsidRPr="008C3F6C" w14:paraId="5EC989B9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C14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3E6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Nebulize streoidler</w:t>
            </w:r>
          </w:p>
        </w:tc>
      </w:tr>
      <w:tr w:rsidR="00675C68" w:rsidRPr="008C3F6C" w14:paraId="50CD1BCC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60A9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272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Mukolitikler</w:t>
            </w:r>
          </w:p>
        </w:tc>
      </w:tr>
      <w:tr w:rsidR="00675C68" w:rsidRPr="008C3F6C" w14:paraId="71921072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3B19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0DB0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Antikolinerjikler</w:t>
            </w:r>
          </w:p>
        </w:tc>
      </w:tr>
      <w:tr w:rsidR="00675C68" w:rsidRPr="008C3F6C" w14:paraId="0A0CCB8C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DAD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Antikonvülzanlar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C2C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Benzodiazepinler (IV)</w:t>
            </w:r>
          </w:p>
        </w:tc>
      </w:tr>
      <w:tr w:rsidR="00675C68" w:rsidRPr="008C3F6C" w14:paraId="40D8C51F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746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Elektrolit replasmanları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81C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Potasyum (IV), Kalsiyum (IV), Magnezyum (IV), Sodyum bikarbonat (IV)</w:t>
            </w:r>
          </w:p>
        </w:tc>
      </w:tr>
      <w:tr w:rsidR="00675C68" w:rsidRPr="008C3F6C" w14:paraId="78C1E6D3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0157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Gastrointestinal ilaçlar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4097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Antiasitler</w:t>
            </w:r>
          </w:p>
        </w:tc>
      </w:tr>
      <w:tr w:rsidR="00675C68" w:rsidRPr="008C3F6C" w14:paraId="5B1E5860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242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2E4F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Antispazmotikler </w:t>
            </w:r>
          </w:p>
        </w:tc>
      </w:tr>
      <w:tr w:rsidR="00675C68" w:rsidRPr="008C3F6C" w14:paraId="6A47D5F8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4640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C3E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Antiemetikler –  Metoklopramid (IV/IM) </w:t>
            </w:r>
          </w:p>
        </w:tc>
      </w:tr>
      <w:tr w:rsidR="00675C68" w:rsidRPr="008C3F6C" w14:paraId="247B4E88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8A9F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D57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Proton pompa inhibitörleri (IV)</w:t>
            </w:r>
          </w:p>
        </w:tc>
      </w:tr>
      <w:tr w:rsidR="00675C68" w:rsidRPr="008C3F6C" w14:paraId="49006035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824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096D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Laksatifler (rektal)</w:t>
            </w:r>
          </w:p>
        </w:tc>
      </w:tr>
      <w:tr w:rsidR="00675C68" w:rsidRPr="008C3F6C" w14:paraId="5BFA6B0A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A147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Göz, kulak, burun ve boğaz ilaçları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FA5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Topikal anestezikler </w:t>
            </w:r>
          </w:p>
        </w:tc>
      </w:tr>
      <w:tr w:rsidR="00675C68" w:rsidRPr="008C3F6C" w14:paraId="19C6BD7B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488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6FF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Topikal antibiyotikler</w:t>
            </w:r>
          </w:p>
        </w:tc>
      </w:tr>
      <w:tr w:rsidR="00675C68" w:rsidRPr="008C3F6C" w14:paraId="0D314344" w14:textId="77777777" w:rsidTr="00E35572">
        <w:trPr>
          <w:trHeight w:val="62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E95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2CF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Topikal nazal vazokonstriktörler-</w:t>
            </w: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br/>
              <w:t>Traneksamik asit (IV)</w:t>
            </w:r>
          </w:p>
        </w:tc>
      </w:tr>
      <w:tr w:rsidR="00675C68" w:rsidRPr="008C3F6C" w14:paraId="5D7A14B3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4B2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Hormonlar ve sentetik alt grupları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69D7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Adrenal glikokortikoidler – Metil prednizolon (IV), Deksametazon (IV)</w:t>
            </w:r>
          </w:p>
        </w:tc>
      </w:tr>
      <w:tr w:rsidR="00675C68" w:rsidRPr="008C3F6C" w14:paraId="62B831A9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0EB0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Antidiyabetik ajanlar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52D9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Hızlı ve kısa etkili insülin IV-SC</w:t>
            </w:r>
          </w:p>
        </w:tc>
      </w:tr>
      <w:tr w:rsidR="00675C68" w:rsidRPr="008C3F6C" w14:paraId="4515FF4B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10A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Narkotik olmayan analjezikler ve antipiretikler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1ACD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Parasetamol (PO, IV)</w:t>
            </w:r>
          </w:p>
        </w:tc>
      </w:tr>
      <w:tr w:rsidR="00675C68" w:rsidRPr="008C3F6C" w14:paraId="53F0D3BA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AB6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490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Steroid olmayan anti-enflamatuar ajanlar (IM, IV)</w:t>
            </w:r>
          </w:p>
        </w:tc>
      </w:tr>
      <w:tr w:rsidR="00675C68" w:rsidRPr="008C3F6C" w14:paraId="1C34CA1E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6607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Narkotik-Opiat  analjezikler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041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Opiat analjezikler – Morfin sülfat (IV/IM) / Fentanil (IV) / Tramadol (IV, IM)</w:t>
            </w:r>
          </w:p>
        </w:tc>
      </w:tr>
      <w:tr w:rsidR="00675C68" w:rsidRPr="008C3F6C" w14:paraId="4B80EC32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A4DC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Kardiyovasküler ilaçlar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5C1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Antihipertansif ajanlar – ACE inhibitörleri (kaptopril) (PO), amlodipine (PO)</w:t>
            </w:r>
          </w:p>
        </w:tc>
      </w:tr>
      <w:tr w:rsidR="00675C68" w:rsidRPr="008C3F6C" w14:paraId="79AF514B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0E16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264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Diüretikler – Furosemid (IV)</w:t>
            </w:r>
          </w:p>
        </w:tc>
      </w:tr>
      <w:tr w:rsidR="00675C68" w:rsidRPr="008C3F6C" w14:paraId="575698A7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A79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A21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Vazodilatatör ajanlar – Nitrogliserin (IV, SL)</w:t>
            </w:r>
          </w:p>
        </w:tc>
      </w:tr>
      <w:tr w:rsidR="00675C68" w:rsidRPr="008C3F6C" w14:paraId="7A5F0F54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3249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D86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Vazopressörler – Adrenalin, atropin (IV)</w:t>
            </w:r>
          </w:p>
        </w:tc>
      </w:tr>
      <w:tr w:rsidR="00675C68" w:rsidRPr="008C3F6C" w14:paraId="0F07052D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0BE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05C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Potasyum kanal blokerleri – Amiodaron (IV)</w:t>
            </w:r>
          </w:p>
        </w:tc>
      </w:tr>
      <w:tr w:rsidR="00675C68" w:rsidRPr="008C3F6C" w14:paraId="15D9A8A3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421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AB9F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Kalsiyum kanal blokerleri – Diltizem (IV). </w:t>
            </w:r>
          </w:p>
        </w:tc>
      </w:tr>
      <w:tr w:rsidR="00675C68" w:rsidRPr="008C3F6C" w14:paraId="171E2948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3FB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584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 xml:space="preserve">Antiaritmik ilaçlar </w:t>
            </w:r>
          </w:p>
        </w:tc>
      </w:tr>
      <w:tr w:rsidR="00675C68" w:rsidRPr="008C3F6C" w14:paraId="016ED94D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7D4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047B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Adenozin</w:t>
            </w:r>
          </w:p>
        </w:tc>
      </w:tr>
      <w:tr w:rsidR="00675C68" w:rsidRPr="008C3F6C" w14:paraId="6BD05D78" w14:textId="77777777" w:rsidTr="00E35572">
        <w:trPr>
          <w:trHeight w:val="62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00C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35F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Sodyum kanal blokerleri – Grup 1b – Lidokain %2 (IV)  (tercihli) Grup 1c – Propafenon (IV, PO) (tercihli)</w:t>
            </w:r>
          </w:p>
        </w:tc>
      </w:tr>
      <w:tr w:rsidR="00675C68" w:rsidRPr="008C3F6C" w14:paraId="5B5A1B9E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BC2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06A7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Beta-blokerler – Metoprolol (IV), Esmolol (IV)</w:t>
            </w:r>
          </w:p>
        </w:tc>
      </w:tr>
      <w:tr w:rsidR="00675C68" w:rsidRPr="008C3F6C" w14:paraId="2522BB68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6C6B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0D8D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Mannitol(IV)</w:t>
            </w:r>
          </w:p>
        </w:tc>
      </w:tr>
      <w:tr w:rsidR="00675C68" w:rsidRPr="008C3F6C" w14:paraId="18EDF3C9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4ED0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46B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Dobutamin(tercihli), Dopamin, Noradrenalin</w:t>
            </w:r>
          </w:p>
        </w:tc>
      </w:tr>
      <w:tr w:rsidR="00675C68" w:rsidRPr="008C3F6C" w14:paraId="455200E0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321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Koagülan ajanlar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C46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Antikoagülanlar – Fraksiyone heparin ya da düşük moleküler ağırlıklı heparin</w:t>
            </w:r>
          </w:p>
        </w:tc>
      </w:tr>
      <w:tr w:rsidR="00675C68" w:rsidRPr="008C3F6C" w14:paraId="15332D60" w14:textId="77777777" w:rsidTr="00E35572">
        <w:trPr>
          <w:trHeight w:val="62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755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FD3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Antiplateletler – Asetil Salisilik Asit 300 mg (PO), Clopidogrel (PO) / tikagrelor (PO) / prasugrel (PO)</w:t>
            </w:r>
          </w:p>
        </w:tc>
      </w:tr>
      <w:tr w:rsidR="00675C68" w:rsidRPr="008C3F6C" w14:paraId="0AAF3380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76EB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F44D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lang w:eastAsia="tr-TR"/>
              </w:rPr>
              <w:t>Antikoagülan antidotları – Protamin sülfat (tercihli)</w:t>
            </w:r>
          </w:p>
        </w:tc>
      </w:tr>
    </w:tbl>
    <w:p w14:paraId="7E575CFC" w14:textId="068C29A1" w:rsidR="00E35572" w:rsidRPr="008C3F6C" w:rsidRDefault="00E35572" w:rsidP="00E35572">
      <w:pPr>
        <w:tabs>
          <w:tab w:val="left" w:pos="3510"/>
        </w:tabs>
        <w:spacing w:after="0" w:line="240" w:lineRule="auto"/>
        <w:ind w:left="70"/>
        <w:jc w:val="right"/>
        <w:rPr>
          <w:rFonts w:ascii="Times New Roman" w:eastAsia="Times New Roman" w:hAnsi="Times New Roman" w:cs="Times New Roman"/>
          <w:color w:val="000000"/>
          <w:lang w:eastAsia="tr-TR"/>
        </w:rPr>
      </w:pPr>
      <w:r w:rsidRPr="008C3F6C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5"/>
        <w:gridCol w:w="6861"/>
      </w:tblGrid>
      <w:tr w:rsidR="00E35572" w:rsidRPr="008C3F6C" w14:paraId="464737DB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252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Parenteral replasman sıvıları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5CC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%0.9 NaCl, Ringer laktat, %5 Dextroz, %10 Dextroz</w:t>
            </w:r>
          </w:p>
        </w:tc>
      </w:tr>
      <w:tr w:rsidR="00E35572" w:rsidRPr="008C3F6C" w14:paraId="6D1F4EE3" w14:textId="77777777" w:rsidTr="00E35572">
        <w:trPr>
          <w:trHeight w:val="310"/>
        </w:trPr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B16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F5B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%3 NaCL, %20 Dextroz, %30 Dextroz (tercihli), 1/3İzodeks, %5Dextroz+%0,45NaCl </w:t>
            </w:r>
          </w:p>
        </w:tc>
      </w:tr>
      <w:tr w:rsidR="00E35572" w:rsidRPr="008C3F6C" w14:paraId="5536348D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3966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Serumlar, toksoidler, aşılar ve antivenomlar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DD49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Tetanoz aşısı</w:t>
            </w:r>
          </w:p>
        </w:tc>
      </w:tr>
      <w:tr w:rsidR="00E35572" w:rsidRPr="008C3F6C" w14:paraId="15CB1A02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E8F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Sistemik kullanım için antibiyotikler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A96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I. kuşak sefalosporinler – Sefazolin sodyum (IV)</w:t>
            </w:r>
          </w:p>
        </w:tc>
      </w:tr>
      <w:tr w:rsidR="00E35572" w:rsidRPr="008C3F6C" w14:paraId="5A56B677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71AE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E77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III. kuşak sefalosporin (IV) – Seftriakson 1 gr flk</w:t>
            </w:r>
          </w:p>
        </w:tc>
      </w:tr>
      <w:tr w:rsidR="00E35572" w:rsidRPr="008C3F6C" w14:paraId="790D0ACC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E53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939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I. kuşak kinolonlar – Ciprofloksasin (IV)</w:t>
            </w:r>
          </w:p>
        </w:tc>
      </w:tr>
      <w:tr w:rsidR="00E35572" w:rsidRPr="008C3F6C" w14:paraId="768EEE48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2E3F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DD5D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Aminoglikozid (IV) – Gentamisin (IV)</w:t>
            </w:r>
          </w:p>
        </w:tc>
      </w:tr>
      <w:tr w:rsidR="00E35572" w:rsidRPr="008C3F6C" w14:paraId="07D48642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348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AF9B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Beta Laktamlı Penisilinler (IV)</w:t>
            </w:r>
          </w:p>
        </w:tc>
      </w:tr>
      <w:tr w:rsidR="00E35572" w:rsidRPr="008C3F6C" w14:paraId="045EA67B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473F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41B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Metranidazol (IV)</w:t>
            </w:r>
          </w:p>
        </w:tc>
      </w:tr>
      <w:tr w:rsidR="00E35572" w:rsidRPr="008C3F6C" w14:paraId="4C27578E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7B79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Topikal antibiyotikler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B30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Fusidik asit, rifampisin </w:t>
            </w:r>
          </w:p>
        </w:tc>
      </w:tr>
      <w:tr w:rsidR="00E35572" w:rsidRPr="008C3F6C" w14:paraId="3D925DD6" w14:textId="77777777" w:rsidTr="00E35572">
        <w:trPr>
          <w:trHeight w:val="31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C30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Toksikoloji ile ilgili antidotlar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67E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Atropin (IV)</w:t>
            </w:r>
          </w:p>
        </w:tc>
      </w:tr>
      <w:tr w:rsidR="00E35572" w:rsidRPr="008C3F6C" w14:paraId="6E4571AE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A39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0728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NaHCO3 (IV) </w:t>
            </w:r>
          </w:p>
        </w:tc>
      </w:tr>
      <w:tr w:rsidR="00E35572" w:rsidRPr="008C3F6C" w14:paraId="60F6EEE9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0CA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7665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N-Asetil sistein (PO veya IV)</w:t>
            </w:r>
          </w:p>
        </w:tc>
      </w:tr>
      <w:tr w:rsidR="00E35572" w:rsidRPr="008C3F6C" w14:paraId="14E6F77D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41E6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0BEB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Naloksan (IV), Flumazenil (IV)</w:t>
            </w:r>
          </w:p>
        </w:tc>
      </w:tr>
      <w:tr w:rsidR="00E35572" w:rsidRPr="008C3F6C" w14:paraId="677D59D1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23F7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Trombolitik ajanlar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A55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Streptokinaz, rt-PA, vb (herhangi biri) (tercihli)</w:t>
            </w:r>
          </w:p>
        </w:tc>
      </w:tr>
      <w:tr w:rsidR="00E35572" w:rsidRPr="008C3F6C" w14:paraId="422A1AC0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84E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Vitaminler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C9C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Vitamin K (IV-IM), Vitamin B1-B6-B12 komplex (IV)</w:t>
            </w:r>
          </w:p>
        </w:tc>
      </w:tr>
      <w:tr w:rsidR="00E35572" w:rsidRPr="008C3F6C" w14:paraId="37227A50" w14:textId="77777777" w:rsidTr="00E35572">
        <w:trPr>
          <w:trHeight w:val="350"/>
        </w:trPr>
        <w:tc>
          <w:tcPr>
            <w:tcW w:w="17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1A94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Kadın hastalıkları ve doğum ile ilgili ilaçlar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900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Rh</w:t>
            </w:r>
            <w:r w:rsidRPr="008C3F6C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tr-TR"/>
              </w:rPr>
              <w:t>o</w:t>
            </w: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(D) immün globulin (Rho-Gam) (tercihli)</w:t>
            </w:r>
          </w:p>
        </w:tc>
      </w:tr>
      <w:tr w:rsidR="00E35572" w:rsidRPr="008C3F6C" w14:paraId="00E57E93" w14:textId="77777777" w:rsidTr="00E35572">
        <w:trPr>
          <w:trHeight w:val="310"/>
        </w:trPr>
        <w:tc>
          <w:tcPr>
            <w:tcW w:w="17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23E2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04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Oksitosik ilaçlar – Metiler (IV) (tercihli)</w:t>
            </w:r>
          </w:p>
        </w:tc>
      </w:tr>
      <w:tr w:rsidR="00E35572" w:rsidRPr="008C3F6C" w14:paraId="3DE8FFAB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8286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Absorbanlar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469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Aktif kömür (PO)</w:t>
            </w:r>
          </w:p>
        </w:tc>
      </w:tr>
      <w:tr w:rsidR="00E35572" w:rsidRPr="008C3F6C" w14:paraId="5B298079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188A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Antihistaminikler (IV)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42AC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Feniramin hidrojen maleat</w:t>
            </w:r>
          </w:p>
        </w:tc>
      </w:tr>
      <w:tr w:rsidR="00E35572" w:rsidRPr="008C3F6C" w14:paraId="431F0144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8071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Psikoterapötik ilaçlar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4AC3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Biperiden (IV), Haloperidol (IV) / Olanzapin (IV)</w:t>
            </w:r>
          </w:p>
        </w:tc>
      </w:tr>
      <w:tr w:rsidR="00E35572" w:rsidRPr="008C3F6C" w14:paraId="526E9510" w14:textId="77777777" w:rsidTr="00E35572">
        <w:trPr>
          <w:trHeight w:val="31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7329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Kolinesteraz inhibitörleri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9D20" w14:textId="77777777" w:rsidR="00E35572" w:rsidRPr="008C3F6C" w:rsidRDefault="00E35572" w:rsidP="00E35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C3F6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Neostigmin,Piridostigmin, Fizostigmin vb.(herhangi biri)</w:t>
            </w:r>
          </w:p>
        </w:tc>
      </w:tr>
    </w:tbl>
    <w:p w14:paraId="3C142A60" w14:textId="43744B1B" w:rsidR="00E35572" w:rsidRDefault="00E35572" w:rsidP="00E35572">
      <w:pPr>
        <w:jc w:val="right"/>
      </w:pPr>
    </w:p>
    <w:sectPr w:rsidR="00E35572" w:rsidSect="00E355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24325" w14:textId="77777777" w:rsidR="00F11624" w:rsidRDefault="00F11624" w:rsidP="008C3F6C">
      <w:pPr>
        <w:spacing w:after="0" w:line="240" w:lineRule="auto"/>
      </w:pPr>
      <w:r>
        <w:separator/>
      </w:r>
    </w:p>
  </w:endnote>
  <w:endnote w:type="continuationSeparator" w:id="0">
    <w:p w14:paraId="66D02C39" w14:textId="77777777" w:rsidR="00F11624" w:rsidRDefault="00F11624" w:rsidP="008C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2C8CE" w14:textId="77777777" w:rsidR="00F11624" w:rsidRDefault="00F11624" w:rsidP="008C3F6C">
      <w:pPr>
        <w:spacing w:after="0" w:line="240" w:lineRule="auto"/>
      </w:pPr>
      <w:r>
        <w:separator/>
      </w:r>
    </w:p>
  </w:footnote>
  <w:footnote w:type="continuationSeparator" w:id="0">
    <w:p w14:paraId="3AE29F80" w14:textId="77777777" w:rsidR="00F11624" w:rsidRDefault="00F11624" w:rsidP="008C3F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572"/>
    <w:rsid w:val="000263D5"/>
    <w:rsid w:val="00043567"/>
    <w:rsid w:val="00266D60"/>
    <w:rsid w:val="00545C2A"/>
    <w:rsid w:val="00675C68"/>
    <w:rsid w:val="00806847"/>
    <w:rsid w:val="008C3F6C"/>
    <w:rsid w:val="009A2071"/>
    <w:rsid w:val="00DF67E7"/>
    <w:rsid w:val="00E35572"/>
    <w:rsid w:val="00E570F7"/>
    <w:rsid w:val="00F1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2C80"/>
  <w15:chartTrackingRefBased/>
  <w15:docId w15:val="{294B861B-536B-47A5-A551-42AEBC33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8C3F6C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C3F6C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8C3F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AA011-DCAD-419B-B4A5-CC815795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M.ERTUĞRUL EĞİN</dc:creator>
  <cp:keywords/>
  <dc:description/>
  <cp:lastModifiedBy>Nurseda KOCA</cp:lastModifiedBy>
  <cp:revision>4</cp:revision>
  <dcterms:created xsi:type="dcterms:W3CDTF">2025-01-28T05:56:00Z</dcterms:created>
  <dcterms:modified xsi:type="dcterms:W3CDTF">2026-06-09T12:04:00Z</dcterms:modified>
</cp:coreProperties>
</file>